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253DEB" w14:textId="36411487" w:rsidR="00832DE2" w:rsidRPr="00080B19" w:rsidRDefault="00AB174D" w:rsidP="006B3E66">
      <w:pPr>
        <w:pStyle w:val="Heading7"/>
        <w:rPr>
          <w:sz w:val="28"/>
          <w:szCs w:val="28"/>
        </w:rPr>
      </w:pPr>
      <w:r>
        <w:rPr>
          <w:noProof/>
        </w:rPr>
        <w:drawing>
          <wp:anchor distT="0" distB="0" distL="114300" distR="114300" simplePos="0" relativeHeight="251659264" behindDoc="1" locked="0" layoutInCell="1" allowOverlap="1" wp14:anchorId="1558A2AC" wp14:editId="04655204">
            <wp:simplePos x="0" y="0"/>
            <wp:positionH relativeFrom="column">
              <wp:posOffset>0</wp:posOffset>
            </wp:positionH>
            <wp:positionV relativeFrom="paragraph">
              <wp:posOffset>213360</wp:posOffset>
            </wp:positionV>
            <wp:extent cx="1476375" cy="1476375"/>
            <wp:effectExtent l="0" t="0" r="9525" b="9525"/>
            <wp:wrapTight wrapText="bothSides">
              <wp:wrapPolygon edited="0">
                <wp:start x="0" y="0"/>
                <wp:lineTo x="0" y="21461"/>
                <wp:lineTo x="21461" y="21461"/>
                <wp:lineTo x="21461" y="0"/>
                <wp:lineTo x="0" y="0"/>
              </wp:wrapPolygon>
            </wp:wrapTight>
            <wp:docPr id="197811040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10406" name="Picture 1" descr="A logo with text on i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anchor>
        </w:drawing>
      </w:r>
      <w:r w:rsidR="004E76B7">
        <w:br/>
      </w:r>
      <w:r w:rsidR="00F44840" w:rsidRPr="00080B19">
        <w:rPr>
          <w:sz w:val="28"/>
          <w:szCs w:val="28"/>
        </w:rPr>
        <w:t>Soroptimist International of Kansas City</w:t>
      </w:r>
      <w:r w:rsidR="00CB739E" w:rsidRPr="00080B19">
        <w:rPr>
          <w:sz w:val="28"/>
          <w:szCs w:val="28"/>
        </w:rPr>
        <w:t xml:space="preserve"> </w:t>
      </w:r>
      <w:r w:rsidR="00024DAF" w:rsidRPr="00080B19">
        <w:rPr>
          <w:sz w:val="28"/>
          <w:szCs w:val="28"/>
        </w:rPr>
        <w:t>Funding Criteria</w:t>
      </w:r>
      <w:r w:rsidR="00024DAF" w:rsidRPr="00080B19">
        <w:rPr>
          <w:sz w:val="28"/>
          <w:szCs w:val="28"/>
        </w:rPr>
        <w:tab/>
      </w:r>
      <w:r w:rsidR="00024DAF" w:rsidRPr="00080B19">
        <w:rPr>
          <w:sz w:val="28"/>
          <w:szCs w:val="28"/>
        </w:rPr>
        <w:tab/>
      </w:r>
      <w:r w:rsidR="00EA7E6C" w:rsidRPr="00080B19">
        <w:rPr>
          <w:sz w:val="28"/>
          <w:szCs w:val="28"/>
        </w:rPr>
        <w:t xml:space="preserve"> </w:t>
      </w:r>
      <w:r w:rsidR="00EA1C17" w:rsidRPr="00080B19">
        <w:rPr>
          <w:sz w:val="28"/>
          <w:szCs w:val="28"/>
        </w:rPr>
        <w:t>202</w:t>
      </w:r>
      <w:r>
        <w:rPr>
          <w:sz w:val="28"/>
          <w:szCs w:val="28"/>
        </w:rPr>
        <w:t>5</w:t>
      </w:r>
      <w:r w:rsidR="00EA1C17" w:rsidRPr="00080B19">
        <w:rPr>
          <w:sz w:val="28"/>
          <w:szCs w:val="28"/>
        </w:rPr>
        <w:t>-202</w:t>
      </w:r>
      <w:r>
        <w:rPr>
          <w:sz w:val="28"/>
          <w:szCs w:val="28"/>
        </w:rPr>
        <w:t>6</w:t>
      </w:r>
    </w:p>
    <w:p w14:paraId="11C545FA" w14:textId="77777777" w:rsidR="00832DE2" w:rsidRPr="00080B19" w:rsidRDefault="00832DE2">
      <w:pPr>
        <w:rPr>
          <w:sz w:val="28"/>
          <w:szCs w:val="28"/>
        </w:rPr>
      </w:pPr>
    </w:p>
    <w:p w14:paraId="581A46FC" w14:textId="77777777" w:rsidR="00832DE2" w:rsidRDefault="00F44840">
      <w:r>
        <w:rPr>
          <w:b/>
        </w:rPr>
        <w:t>Mission Statement</w:t>
      </w:r>
    </w:p>
    <w:p w14:paraId="0322101C" w14:textId="77777777" w:rsidR="00832DE2" w:rsidRDefault="00F44840">
      <w:r>
        <w:t>We seek to improve the lives of women and girls through programs leading to social and economic empowerment. We are committed to helping women have an equal voice in their communities worldwide.</w:t>
      </w:r>
    </w:p>
    <w:p w14:paraId="4CD0BE7D" w14:textId="77777777" w:rsidR="00832DE2" w:rsidRDefault="00832DE2"/>
    <w:p w14:paraId="7F28A3B7" w14:textId="77777777" w:rsidR="00832DE2" w:rsidRDefault="00F44840">
      <w:r>
        <w:rPr>
          <w:b/>
        </w:rPr>
        <w:t>Funding Criteria</w:t>
      </w:r>
    </w:p>
    <w:p w14:paraId="551DA04F" w14:textId="77777777" w:rsidR="00832DE2" w:rsidRDefault="00F44840">
      <w:r>
        <w:t>Projects funded by SIKC should meet the following objective:</w:t>
      </w:r>
    </w:p>
    <w:p w14:paraId="6C9BE837" w14:textId="77777777" w:rsidR="00832DE2" w:rsidRDefault="00F44840">
      <w:pPr>
        <w:numPr>
          <w:ilvl w:val="0"/>
          <w:numId w:val="4"/>
        </w:numPr>
        <w:ind w:hanging="359"/>
        <w:contextualSpacing/>
      </w:pPr>
      <w:r>
        <w:t xml:space="preserve">to improve the lives of </w:t>
      </w:r>
      <w:r w:rsidRPr="006B3E66">
        <w:rPr>
          <w:b/>
          <w:bCs/>
        </w:rPr>
        <w:t>women and girls</w:t>
      </w:r>
      <w:r>
        <w:t xml:space="preserve"> in the Kansas City metropolitan area</w:t>
      </w:r>
      <w:r w:rsidR="00E76F96">
        <w:t>;</w:t>
      </w:r>
    </w:p>
    <w:p w14:paraId="342866F0" w14:textId="77777777" w:rsidR="00832DE2" w:rsidRDefault="00832DE2"/>
    <w:p w14:paraId="0D01E0D4" w14:textId="77777777" w:rsidR="00832DE2" w:rsidRDefault="00F44840">
      <w:r>
        <w:rPr>
          <w:b/>
        </w:rPr>
        <w:t>Grants must</w:t>
      </w:r>
    </w:p>
    <w:p w14:paraId="1C1ADE1D" w14:textId="5F5A169D" w:rsidR="00832DE2" w:rsidRDefault="00F44840">
      <w:pPr>
        <w:numPr>
          <w:ilvl w:val="0"/>
          <w:numId w:val="1"/>
        </w:numPr>
        <w:ind w:hanging="359"/>
        <w:contextualSpacing/>
      </w:pPr>
      <w:r>
        <w:t>demonstrate a meaningful human service improving the lives of women and girls</w:t>
      </w:r>
    </w:p>
    <w:p w14:paraId="4DC7C1BF" w14:textId="6101493A" w:rsidR="00832DE2" w:rsidRDefault="00F44840">
      <w:pPr>
        <w:numPr>
          <w:ilvl w:val="0"/>
          <w:numId w:val="1"/>
        </w:numPr>
        <w:ind w:hanging="359"/>
        <w:contextualSpacing/>
      </w:pPr>
      <w:r w:rsidRPr="006B3E66">
        <w:rPr>
          <w:b/>
          <w:bCs/>
        </w:rPr>
        <w:t>focus on a specific need</w:t>
      </w:r>
      <w:r>
        <w:t xml:space="preserve"> within your organization which will have a lasting effect on your </w:t>
      </w:r>
      <w:r w:rsidR="003D6C3E">
        <w:t xml:space="preserve">female </w:t>
      </w:r>
      <w:r>
        <w:t>clients</w:t>
      </w:r>
    </w:p>
    <w:p w14:paraId="0360939B" w14:textId="77777777" w:rsidR="00E76F96" w:rsidRDefault="00F44840" w:rsidP="00E76F96">
      <w:pPr>
        <w:numPr>
          <w:ilvl w:val="0"/>
          <w:numId w:val="1"/>
        </w:numPr>
        <w:ind w:hanging="359"/>
        <w:contextualSpacing/>
      </w:pPr>
      <w:r>
        <w:t xml:space="preserve">not be </w:t>
      </w:r>
      <w:r w:rsidR="00E76F96">
        <w:t xml:space="preserve">used </w:t>
      </w:r>
      <w:r>
        <w:t>for administrative funds or operating budget</w:t>
      </w:r>
      <w:r w:rsidR="00EA1C17">
        <w:t>, including salaries or capital campaigns</w:t>
      </w:r>
      <w:r w:rsidR="00913D1E">
        <w:t>.</w:t>
      </w:r>
    </w:p>
    <w:p w14:paraId="2B0B6545" w14:textId="77777777" w:rsidR="00832DE2" w:rsidRDefault="00832DE2"/>
    <w:p w14:paraId="6F38D83D" w14:textId="77777777" w:rsidR="00832DE2" w:rsidRDefault="00F44840">
      <w:r>
        <w:rPr>
          <w:b/>
        </w:rPr>
        <w:t>Required Documentation</w:t>
      </w:r>
    </w:p>
    <w:p w14:paraId="72CC83A2" w14:textId="77777777" w:rsidR="00832DE2" w:rsidRDefault="00F44840">
      <w:r>
        <w:t>This documentation must be submitted with your grant application.</w:t>
      </w:r>
      <w:r w:rsidR="002D5E43">
        <w:t xml:space="preserve"> </w:t>
      </w:r>
      <w:r>
        <w:t>If any of the following documentation is not submitted with your grant proposal, it will be disqualified.</w:t>
      </w:r>
    </w:p>
    <w:p w14:paraId="2AE2D836" w14:textId="77777777" w:rsidR="00832DE2" w:rsidRDefault="00F44840">
      <w:pPr>
        <w:numPr>
          <w:ilvl w:val="0"/>
          <w:numId w:val="3"/>
        </w:numPr>
        <w:ind w:hanging="359"/>
        <w:contextualSpacing/>
      </w:pPr>
      <w:r>
        <w:t>Membership list of your board of directors</w:t>
      </w:r>
    </w:p>
    <w:p w14:paraId="5B8D5AEB" w14:textId="77777777" w:rsidR="00832DE2" w:rsidRDefault="00F44840">
      <w:pPr>
        <w:numPr>
          <w:ilvl w:val="0"/>
          <w:numId w:val="3"/>
        </w:numPr>
        <w:ind w:hanging="359"/>
        <w:contextualSpacing/>
      </w:pPr>
      <w:r>
        <w:t xml:space="preserve">Copy of your most recent IRS tax exemption letter (501 </w:t>
      </w:r>
      <w:r w:rsidR="0022707C">
        <w:t xml:space="preserve">(c) </w:t>
      </w:r>
      <w:r>
        <w:t>3)</w:t>
      </w:r>
    </w:p>
    <w:p w14:paraId="58E5D844" w14:textId="77777777" w:rsidR="00832DE2" w:rsidRDefault="00F44840">
      <w:pPr>
        <w:numPr>
          <w:ilvl w:val="0"/>
          <w:numId w:val="3"/>
        </w:numPr>
        <w:ind w:hanging="359"/>
        <w:contextualSpacing/>
      </w:pPr>
      <w:r>
        <w:t>One of the following: an annual report, a newsletter, or a brochure</w:t>
      </w:r>
    </w:p>
    <w:p w14:paraId="04A67BF4" w14:textId="77777777" w:rsidR="00832DE2" w:rsidRDefault="00F44840">
      <w:pPr>
        <w:numPr>
          <w:ilvl w:val="0"/>
          <w:numId w:val="3"/>
        </w:numPr>
        <w:ind w:hanging="359"/>
        <w:contextualSpacing/>
      </w:pPr>
      <w:r>
        <w:t>A copy of your most recent annual financial statement.</w:t>
      </w:r>
    </w:p>
    <w:p w14:paraId="01EDEB8D" w14:textId="205C68B8" w:rsidR="00B3585D" w:rsidRPr="00B53C09" w:rsidRDefault="003A0E8A">
      <w:pPr>
        <w:numPr>
          <w:ilvl w:val="0"/>
          <w:numId w:val="3"/>
        </w:numPr>
        <w:ind w:hanging="359"/>
        <w:contextualSpacing/>
      </w:pPr>
      <w:r w:rsidRPr="00EA1C17">
        <w:rPr>
          <w:u w:val="single"/>
        </w:rPr>
        <w:t>If a grant was awarded to your organization in the previous year, a</w:t>
      </w:r>
      <w:r w:rsidR="00024DAF" w:rsidRPr="00EA1C17">
        <w:rPr>
          <w:u w:val="single"/>
        </w:rPr>
        <w:t xml:space="preserve"> Grant Year Reporting Form</w:t>
      </w:r>
      <w:r w:rsidRPr="00EA1C17">
        <w:rPr>
          <w:u w:val="single"/>
        </w:rPr>
        <w:t xml:space="preserve"> is</w:t>
      </w:r>
      <w:r w:rsidR="00024DAF" w:rsidRPr="00EA1C17">
        <w:rPr>
          <w:u w:val="single"/>
        </w:rPr>
        <w:t xml:space="preserve"> due back to SI Kansas City </w:t>
      </w:r>
      <w:r w:rsidR="00426C91">
        <w:rPr>
          <w:u w:val="single"/>
        </w:rPr>
        <w:t xml:space="preserve">by </w:t>
      </w:r>
      <w:r w:rsidR="00024DAF" w:rsidRPr="00EA1C17">
        <w:rPr>
          <w:u w:val="single"/>
        </w:rPr>
        <w:t>Novembe</w:t>
      </w:r>
      <w:r w:rsidR="00EA7E6C" w:rsidRPr="00EA1C17">
        <w:rPr>
          <w:u w:val="single"/>
        </w:rPr>
        <w:t>r 1</w:t>
      </w:r>
      <w:r w:rsidR="00554727" w:rsidRPr="00EA1C17">
        <w:rPr>
          <w:u w:val="single"/>
        </w:rPr>
        <w:t>8</w:t>
      </w:r>
      <w:r w:rsidR="00EA7E6C" w:rsidRPr="00EA1C17">
        <w:rPr>
          <w:u w:val="single"/>
        </w:rPr>
        <w:t>, 20</w:t>
      </w:r>
      <w:r w:rsidR="00D62D32" w:rsidRPr="00EA1C17">
        <w:rPr>
          <w:u w:val="single"/>
        </w:rPr>
        <w:t>2</w:t>
      </w:r>
      <w:r w:rsidR="00AB174D">
        <w:rPr>
          <w:u w:val="single"/>
        </w:rPr>
        <w:t>5</w:t>
      </w:r>
      <w:r w:rsidR="00024DAF" w:rsidRPr="00B53C09">
        <w:t>. It is to include documentation as to how the award recipient participated in the annual SIKC fundraiser and proof of event publication.</w:t>
      </w:r>
      <w:r>
        <w:t xml:space="preserve"> </w:t>
      </w:r>
      <w:r w:rsidR="00EA1C17">
        <w:t xml:space="preserve">Your organization’s newsletter or proof should be sent to the SIKC website at </w:t>
      </w:r>
      <w:hyperlink r:id="rId8" w:history="1">
        <w:r w:rsidR="00EA1C17" w:rsidRPr="009965D0">
          <w:rPr>
            <w:rStyle w:val="Hyperlink"/>
          </w:rPr>
          <w:t>serviceobjectives@kcsoroptimist.org</w:t>
        </w:r>
      </w:hyperlink>
      <w:r w:rsidR="00EA1C17">
        <w:t xml:space="preserve"> </w:t>
      </w:r>
      <w:r>
        <w:t xml:space="preserve">This form can be found on the SIKC website. </w:t>
      </w:r>
      <w:r w:rsidR="002D5E43" w:rsidRPr="00B53C09">
        <w:br/>
      </w:r>
    </w:p>
    <w:p w14:paraId="1F7244A2" w14:textId="77777777" w:rsidR="004E76B7" w:rsidRPr="00B53C09" w:rsidRDefault="002D5E43">
      <w:r w:rsidRPr="00B53C09">
        <w:rPr>
          <w:b/>
        </w:rPr>
        <w:t>Grant Recipient Expectations</w:t>
      </w:r>
      <w:r w:rsidRPr="00B53C09">
        <w:rPr>
          <w:b/>
        </w:rPr>
        <w:br/>
      </w:r>
      <w:r w:rsidRPr="00B53C09">
        <w:t xml:space="preserve">Award recipients are expected to participate in </w:t>
      </w:r>
      <w:r w:rsidR="000116A4">
        <w:t>any</w:t>
      </w:r>
      <w:r w:rsidRPr="00B53C09">
        <w:t xml:space="preserve"> Soroptimist Kansas City annual fundraising event. </w:t>
      </w:r>
      <w:r w:rsidRPr="00B53C09">
        <w:br/>
        <w:t>Participation can include:</w:t>
      </w:r>
      <w:r w:rsidR="004E76B7" w:rsidRPr="00B53C09">
        <w:t xml:space="preserve">              </w:t>
      </w:r>
    </w:p>
    <w:p w14:paraId="7DBFCE78" w14:textId="77777777" w:rsidR="004E76B7" w:rsidRPr="00B53C09" w:rsidRDefault="004E76B7" w:rsidP="004E76B7">
      <w:pPr>
        <w:pStyle w:val="ListParagraph"/>
        <w:numPr>
          <w:ilvl w:val="0"/>
          <w:numId w:val="5"/>
        </w:numPr>
      </w:pPr>
      <w:r w:rsidRPr="00B53C09">
        <w:t>Volunteer the day of the event</w:t>
      </w:r>
    </w:p>
    <w:p w14:paraId="4260DDB6" w14:textId="77777777" w:rsidR="004E76B7" w:rsidRDefault="004E76B7" w:rsidP="004E76B7">
      <w:pPr>
        <w:pStyle w:val="ListParagraph"/>
        <w:numPr>
          <w:ilvl w:val="0"/>
          <w:numId w:val="5"/>
        </w:numPr>
      </w:pPr>
      <w:r w:rsidRPr="00B53C09">
        <w:t>Publicize the event in newsletters</w:t>
      </w:r>
      <w:r w:rsidR="00554727">
        <w:t xml:space="preserve"> and/or</w:t>
      </w:r>
      <w:r w:rsidRPr="00B53C09">
        <w:t xml:space="preserve"> website</w:t>
      </w:r>
    </w:p>
    <w:p w14:paraId="1319BB83" w14:textId="77777777" w:rsidR="00AB174D" w:rsidRDefault="009C081B" w:rsidP="00AB174D">
      <w:pPr>
        <w:pStyle w:val="ListParagraph"/>
        <w:numPr>
          <w:ilvl w:val="0"/>
          <w:numId w:val="5"/>
        </w:numPr>
      </w:pPr>
      <w:r w:rsidRPr="007B7353">
        <w:rPr>
          <w:color w:val="000000" w:themeColor="text1"/>
        </w:rPr>
        <w:t>Additionally, each recipient organization is expected to</w:t>
      </w:r>
      <w:r w:rsidR="007B7353" w:rsidRPr="007B7353">
        <w:rPr>
          <w:color w:val="000000" w:themeColor="text1"/>
        </w:rPr>
        <w:t xml:space="preserve"> </w:t>
      </w:r>
      <w:r w:rsidRPr="007B7353">
        <w:rPr>
          <w:color w:val="000000" w:themeColor="text1"/>
        </w:rPr>
        <w:t>a</w:t>
      </w:r>
      <w:r w:rsidR="004E76B7" w:rsidRPr="007B7353">
        <w:rPr>
          <w:color w:val="000000" w:themeColor="text1"/>
        </w:rPr>
        <w:t>dd</w:t>
      </w:r>
      <w:r w:rsidRPr="007B7353">
        <w:rPr>
          <w:color w:val="000000" w:themeColor="text1"/>
        </w:rPr>
        <w:t xml:space="preserve"> the </w:t>
      </w:r>
      <w:r w:rsidR="004E76B7" w:rsidRPr="007B7353">
        <w:rPr>
          <w:color w:val="000000" w:themeColor="text1"/>
        </w:rPr>
        <w:t xml:space="preserve">Soroptimist logo to </w:t>
      </w:r>
      <w:r w:rsidR="007B7353">
        <w:rPr>
          <w:color w:val="000000" w:themeColor="text1"/>
        </w:rPr>
        <w:t xml:space="preserve">its </w:t>
      </w:r>
      <w:r w:rsidR="004E76B7" w:rsidRPr="007B7353">
        <w:rPr>
          <w:color w:val="000000" w:themeColor="text1"/>
        </w:rPr>
        <w:t>website</w:t>
      </w:r>
      <w:r w:rsidR="00AB174D">
        <w:rPr>
          <w:color w:val="000000" w:themeColor="text1"/>
        </w:rPr>
        <w:t>.</w:t>
      </w:r>
      <w:r w:rsidR="004E76B7" w:rsidRPr="007B7353">
        <w:rPr>
          <w:color w:val="4F81BD" w:themeColor="accent1"/>
          <w:highlight w:val="green"/>
        </w:rPr>
        <w:br/>
      </w:r>
    </w:p>
    <w:p w14:paraId="6FB26666" w14:textId="7531D087" w:rsidR="00832DE2" w:rsidRDefault="00F44840" w:rsidP="00AB174D">
      <w:r w:rsidRPr="00AB174D">
        <w:rPr>
          <w:b/>
        </w:rPr>
        <w:t>Application Procedure</w:t>
      </w:r>
    </w:p>
    <w:p w14:paraId="2A0F589B" w14:textId="604EFD9A" w:rsidR="00832DE2" w:rsidRDefault="00F44840">
      <w:r>
        <w:t xml:space="preserve">Send an email to </w:t>
      </w:r>
      <w:hyperlink r:id="rId9">
        <w:r>
          <w:rPr>
            <w:color w:val="1155CC"/>
            <w:u w:val="single"/>
          </w:rPr>
          <w:t>serviceobjectives@kcsoroptimist.org</w:t>
        </w:r>
      </w:hyperlink>
      <w:r>
        <w:t xml:space="preserve"> with your grant application and all required documentation.</w:t>
      </w:r>
      <w:r w:rsidR="009B264F">
        <w:t xml:space="preserve">  </w:t>
      </w:r>
      <w:r w:rsidR="004E76B7">
        <w:rPr>
          <w:i/>
        </w:rPr>
        <w:t>(</w:t>
      </w:r>
      <w:r w:rsidR="004E76B7" w:rsidRPr="004E76B7">
        <w:rPr>
          <w:i/>
        </w:rPr>
        <w:t>See</w:t>
      </w:r>
      <w:r w:rsidR="004E76B7">
        <w:rPr>
          <w:b/>
        </w:rPr>
        <w:t xml:space="preserve"> </w:t>
      </w:r>
      <w:r w:rsidR="004E76B7" w:rsidRPr="004E76B7">
        <w:rPr>
          <w:i/>
        </w:rPr>
        <w:t>page 2 for timeline</w:t>
      </w:r>
      <w:r w:rsidR="004E76B7">
        <w:rPr>
          <w:i/>
        </w:rPr>
        <w:t>)</w:t>
      </w:r>
      <w:r w:rsidR="004E76B7">
        <w:rPr>
          <w:b/>
        </w:rPr>
        <w:br/>
      </w:r>
      <w:r w:rsidR="004E76B7">
        <w:rPr>
          <w:b/>
        </w:rPr>
        <w:lastRenderedPageBreak/>
        <w:br/>
      </w:r>
      <w:r>
        <w:rPr>
          <w:b/>
        </w:rPr>
        <w:t>Timeline</w:t>
      </w:r>
    </w:p>
    <w:p w14:paraId="29C70E66" w14:textId="00DFCFEA" w:rsidR="00155E76" w:rsidRDefault="00EA1C17" w:rsidP="00155E76">
      <w:pPr>
        <w:numPr>
          <w:ilvl w:val="0"/>
          <w:numId w:val="2"/>
        </w:numPr>
        <w:ind w:hanging="359"/>
        <w:contextualSpacing/>
      </w:pPr>
      <w:r>
        <w:t>January 27, 202</w:t>
      </w:r>
      <w:r w:rsidR="00AB174D">
        <w:t>6</w:t>
      </w:r>
      <w:r w:rsidR="00F44840">
        <w:t xml:space="preserve"> - Applications and additional documentation must be received via email</w:t>
      </w:r>
      <w:r w:rsidR="00155E76">
        <w:t xml:space="preserve"> sent to </w:t>
      </w:r>
      <w:hyperlink r:id="rId10" w:history="1">
        <w:r w:rsidR="00155E76" w:rsidRPr="00056C67">
          <w:rPr>
            <w:rStyle w:val="Hyperlink"/>
          </w:rPr>
          <w:t>serviceobjectives@kcsoroptimist.org</w:t>
        </w:r>
      </w:hyperlink>
      <w:r w:rsidR="00155E76">
        <w:t>.</w:t>
      </w:r>
    </w:p>
    <w:p w14:paraId="54801B99" w14:textId="73E1B6E4" w:rsidR="00832DE2" w:rsidRDefault="00EA1C17">
      <w:pPr>
        <w:numPr>
          <w:ilvl w:val="0"/>
          <w:numId w:val="2"/>
        </w:numPr>
        <w:ind w:hanging="359"/>
        <w:contextualSpacing/>
      </w:pPr>
      <w:r>
        <w:t xml:space="preserve">February </w:t>
      </w:r>
      <w:r w:rsidR="00F44840">
        <w:t>- Committee will review applications</w:t>
      </w:r>
    </w:p>
    <w:p w14:paraId="4051C0CB" w14:textId="5419896B" w:rsidR="00832DE2" w:rsidRDefault="00EA1C17" w:rsidP="00426C91">
      <w:pPr>
        <w:numPr>
          <w:ilvl w:val="0"/>
          <w:numId w:val="2"/>
        </w:numPr>
        <w:ind w:hanging="359"/>
        <w:contextualSpacing/>
      </w:pPr>
      <w:r>
        <w:t>March</w:t>
      </w:r>
      <w:r w:rsidR="00426C91">
        <w:t xml:space="preserve"> </w:t>
      </w:r>
      <w:r w:rsidR="00DE04B6">
        <w:t>–</w:t>
      </w:r>
      <w:r w:rsidR="00F44840">
        <w:t xml:space="preserve"> </w:t>
      </w:r>
      <w:r w:rsidR="00426C91">
        <w:t>Grant recipients determined</w:t>
      </w:r>
    </w:p>
    <w:p w14:paraId="462AE1C6" w14:textId="280FBAFA" w:rsidR="00426C91" w:rsidRDefault="00426C91" w:rsidP="00426C91">
      <w:pPr>
        <w:numPr>
          <w:ilvl w:val="0"/>
          <w:numId w:val="2"/>
        </w:numPr>
        <w:ind w:hanging="359"/>
        <w:contextualSpacing/>
      </w:pPr>
      <w:r>
        <w:t>April – Grant applicants notified of results</w:t>
      </w:r>
    </w:p>
    <w:p w14:paraId="1B5DF361" w14:textId="5EEED914" w:rsidR="00EA1C17" w:rsidRDefault="00EA1C17" w:rsidP="00913D1E">
      <w:pPr>
        <w:numPr>
          <w:ilvl w:val="0"/>
          <w:numId w:val="2"/>
        </w:numPr>
        <w:ind w:hanging="359"/>
        <w:contextualSpacing/>
      </w:pPr>
      <w:r>
        <w:t>May 202</w:t>
      </w:r>
      <w:r w:rsidR="006B3E66">
        <w:t>5</w:t>
      </w:r>
      <w:r w:rsidR="000970C5">
        <w:t xml:space="preserve"> </w:t>
      </w:r>
      <w:r w:rsidR="00E76F96">
        <w:t xml:space="preserve">- </w:t>
      </w:r>
      <w:r w:rsidR="00F44840">
        <w:t>Grants will be awarded at our Celebration of Service</w:t>
      </w:r>
      <w:r>
        <w:t xml:space="preserve"> </w:t>
      </w:r>
      <w:r w:rsidR="006B3E66">
        <w:t>(we expect a representative of each organization receiving an award to attend at our cost)</w:t>
      </w:r>
    </w:p>
    <w:p w14:paraId="7E4E9C96" w14:textId="142A2C6D" w:rsidR="00E76F96" w:rsidRDefault="00426C91" w:rsidP="00913D1E">
      <w:pPr>
        <w:numPr>
          <w:ilvl w:val="0"/>
          <w:numId w:val="2"/>
        </w:numPr>
        <w:ind w:hanging="359"/>
        <w:contextualSpacing/>
      </w:pPr>
      <w:r>
        <w:t>November 18, 202</w:t>
      </w:r>
      <w:r w:rsidR="00AB174D">
        <w:t>6</w:t>
      </w:r>
      <w:r>
        <w:t xml:space="preserve"> - </w:t>
      </w:r>
      <w:r w:rsidR="00E76F96">
        <w:t xml:space="preserve">Grant reporting due to SIKC </w:t>
      </w:r>
    </w:p>
    <w:p w14:paraId="28DA2A38" w14:textId="77777777" w:rsidR="004E76B7" w:rsidRDefault="004E76B7" w:rsidP="004E76B7">
      <w:pPr>
        <w:contextualSpacing/>
      </w:pPr>
    </w:p>
    <w:p w14:paraId="54926668" w14:textId="77777777" w:rsidR="004E76B7" w:rsidRDefault="004E76B7" w:rsidP="004E76B7">
      <w:pPr>
        <w:contextualSpacing/>
      </w:pPr>
    </w:p>
    <w:p w14:paraId="0F6F893D" w14:textId="77777777" w:rsidR="004E76B7" w:rsidRDefault="004E76B7" w:rsidP="004E76B7">
      <w:pPr>
        <w:contextualSpacing/>
      </w:pPr>
      <w:r>
        <w:t>Any que</w:t>
      </w:r>
      <w:r w:rsidR="00EA7E6C">
        <w:t xml:space="preserve">stions, please call </w:t>
      </w:r>
      <w:r w:rsidR="000116A4">
        <w:t>Norma McKelvy (816)-918-2608</w:t>
      </w:r>
    </w:p>
    <w:p w14:paraId="44F09A63" w14:textId="77777777" w:rsidR="002A0B9B" w:rsidRDefault="002A0B9B" w:rsidP="004E76B7">
      <w:pPr>
        <w:contextualSpacing/>
      </w:pPr>
    </w:p>
    <w:sectPr w:rsidR="002A0B9B" w:rsidSect="007B5300">
      <w:headerReference w:type="default" r:id="rId11"/>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1417" w14:textId="77777777" w:rsidR="00354A0D" w:rsidRDefault="00354A0D" w:rsidP="00B3585D">
      <w:pPr>
        <w:spacing w:line="240" w:lineRule="auto"/>
      </w:pPr>
      <w:r>
        <w:separator/>
      </w:r>
    </w:p>
  </w:endnote>
  <w:endnote w:type="continuationSeparator" w:id="0">
    <w:p w14:paraId="6D439292" w14:textId="77777777" w:rsidR="00354A0D" w:rsidRDefault="00354A0D" w:rsidP="00B35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FECF" w14:textId="77777777" w:rsidR="00354A0D" w:rsidRDefault="00354A0D" w:rsidP="00B3585D">
      <w:pPr>
        <w:spacing w:line="240" w:lineRule="auto"/>
      </w:pPr>
      <w:r>
        <w:separator/>
      </w:r>
    </w:p>
  </w:footnote>
  <w:footnote w:type="continuationSeparator" w:id="0">
    <w:p w14:paraId="2F43B5C7" w14:textId="77777777" w:rsidR="00354A0D" w:rsidRDefault="00354A0D" w:rsidP="00B35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Content>
      <w:p w14:paraId="7429DF8C" w14:textId="77777777" w:rsidR="00B3585D" w:rsidRDefault="00B3585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6EF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6EF5">
          <w:rPr>
            <w:b/>
            <w:bCs/>
            <w:noProof/>
          </w:rPr>
          <w:t>2</w:t>
        </w:r>
        <w:r>
          <w:rPr>
            <w:b/>
            <w:bCs/>
            <w:sz w:val="24"/>
            <w:szCs w:val="24"/>
          </w:rPr>
          <w:fldChar w:fldCharType="end"/>
        </w:r>
      </w:p>
    </w:sdtContent>
  </w:sdt>
  <w:p w14:paraId="0571FB4B" w14:textId="77777777" w:rsidR="00B3585D" w:rsidRDefault="00B35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198"/>
    <w:multiLevelType w:val="multilevel"/>
    <w:tmpl w:val="0876ED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4D61520"/>
    <w:multiLevelType w:val="multilevel"/>
    <w:tmpl w:val="5B0079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C9B3A53"/>
    <w:multiLevelType w:val="multilevel"/>
    <w:tmpl w:val="90184C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EFA1B45"/>
    <w:multiLevelType w:val="hybridMultilevel"/>
    <w:tmpl w:val="CDAA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D1E3B"/>
    <w:multiLevelType w:val="multilevel"/>
    <w:tmpl w:val="C538A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260069299">
    <w:abstractNumId w:val="4"/>
  </w:num>
  <w:num w:numId="2" w16cid:durableId="1319305611">
    <w:abstractNumId w:val="0"/>
  </w:num>
  <w:num w:numId="3" w16cid:durableId="1608393843">
    <w:abstractNumId w:val="2"/>
  </w:num>
  <w:num w:numId="4" w16cid:durableId="1430353106">
    <w:abstractNumId w:val="1"/>
  </w:num>
  <w:num w:numId="5" w16cid:durableId="1916821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E2"/>
    <w:rsid w:val="000116A4"/>
    <w:rsid w:val="00024DAF"/>
    <w:rsid w:val="00080B19"/>
    <w:rsid w:val="000970C5"/>
    <w:rsid w:val="001364F2"/>
    <w:rsid w:val="00155E76"/>
    <w:rsid w:val="00223200"/>
    <w:rsid w:val="00226DC2"/>
    <w:rsid w:val="0022707C"/>
    <w:rsid w:val="0028218A"/>
    <w:rsid w:val="002A0B9B"/>
    <w:rsid w:val="002D5E43"/>
    <w:rsid w:val="002E392C"/>
    <w:rsid w:val="00312481"/>
    <w:rsid w:val="00354A0D"/>
    <w:rsid w:val="003A0E8A"/>
    <w:rsid w:val="003A1A8F"/>
    <w:rsid w:val="003B0074"/>
    <w:rsid w:val="003B4042"/>
    <w:rsid w:val="003C31CB"/>
    <w:rsid w:val="003D6C3E"/>
    <w:rsid w:val="003E795E"/>
    <w:rsid w:val="00426C91"/>
    <w:rsid w:val="00460E8A"/>
    <w:rsid w:val="004A4F65"/>
    <w:rsid w:val="004B0653"/>
    <w:rsid w:val="004E76B7"/>
    <w:rsid w:val="00520A82"/>
    <w:rsid w:val="00531699"/>
    <w:rsid w:val="00536EF5"/>
    <w:rsid w:val="00554727"/>
    <w:rsid w:val="00557D46"/>
    <w:rsid w:val="00596F7F"/>
    <w:rsid w:val="005E0F7C"/>
    <w:rsid w:val="005E72F4"/>
    <w:rsid w:val="00624FAF"/>
    <w:rsid w:val="0068085E"/>
    <w:rsid w:val="006B3E66"/>
    <w:rsid w:val="00760376"/>
    <w:rsid w:val="00774523"/>
    <w:rsid w:val="007B5300"/>
    <w:rsid w:val="007B7353"/>
    <w:rsid w:val="008104B4"/>
    <w:rsid w:val="00832DE2"/>
    <w:rsid w:val="008D6C38"/>
    <w:rsid w:val="00910A8E"/>
    <w:rsid w:val="00913D1E"/>
    <w:rsid w:val="00920B2F"/>
    <w:rsid w:val="00926E6B"/>
    <w:rsid w:val="0093494D"/>
    <w:rsid w:val="00964225"/>
    <w:rsid w:val="009660F4"/>
    <w:rsid w:val="00984EB4"/>
    <w:rsid w:val="009B264F"/>
    <w:rsid w:val="009C081B"/>
    <w:rsid w:val="00A25EE3"/>
    <w:rsid w:val="00AB174D"/>
    <w:rsid w:val="00B2460C"/>
    <w:rsid w:val="00B3585D"/>
    <w:rsid w:val="00B53C09"/>
    <w:rsid w:val="00B61DEA"/>
    <w:rsid w:val="00B8688E"/>
    <w:rsid w:val="00CB739E"/>
    <w:rsid w:val="00CE1935"/>
    <w:rsid w:val="00CF76DE"/>
    <w:rsid w:val="00D139C7"/>
    <w:rsid w:val="00D62D32"/>
    <w:rsid w:val="00D7151B"/>
    <w:rsid w:val="00DB5285"/>
    <w:rsid w:val="00DC1C35"/>
    <w:rsid w:val="00DE04B6"/>
    <w:rsid w:val="00E76F96"/>
    <w:rsid w:val="00E84954"/>
    <w:rsid w:val="00EA1C17"/>
    <w:rsid w:val="00EA7E6C"/>
    <w:rsid w:val="00EC73F8"/>
    <w:rsid w:val="00F44840"/>
    <w:rsid w:val="00F8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292A"/>
  <w15:docId w15:val="{9B6457BE-2F4B-4E1B-B850-83961AD4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6B3E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B3585D"/>
    <w:pPr>
      <w:tabs>
        <w:tab w:val="center" w:pos="4680"/>
        <w:tab w:val="right" w:pos="9360"/>
      </w:tabs>
      <w:spacing w:line="240" w:lineRule="auto"/>
    </w:pPr>
  </w:style>
  <w:style w:type="character" w:customStyle="1" w:styleId="HeaderChar">
    <w:name w:val="Header Char"/>
    <w:basedOn w:val="DefaultParagraphFont"/>
    <w:link w:val="Header"/>
    <w:uiPriority w:val="99"/>
    <w:rsid w:val="00B3585D"/>
  </w:style>
  <w:style w:type="paragraph" w:styleId="Footer">
    <w:name w:val="footer"/>
    <w:basedOn w:val="Normal"/>
    <w:link w:val="FooterChar"/>
    <w:uiPriority w:val="99"/>
    <w:unhideWhenUsed/>
    <w:rsid w:val="00B3585D"/>
    <w:pPr>
      <w:tabs>
        <w:tab w:val="center" w:pos="4680"/>
        <w:tab w:val="right" w:pos="9360"/>
      </w:tabs>
      <w:spacing w:line="240" w:lineRule="auto"/>
    </w:pPr>
  </w:style>
  <w:style w:type="character" w:customStyle="1" w:styleId="FooterChar">
    <w:name w:val="Footer Char"/>
    <w:basedOn w:val="DefaultParagraphFont"/>
    <w:link w:val="Footer"/>
    <w:uiPriority w:val="99"/>
    <w:rsid w:val="00B3585D"/>
  </w:style>
  <w:style w:type="paragraph" w:styleId="ListParagraph">
    <w:name w:val="List Paragraph"/>
    <w:basedOn w:val="Normal"/>
    <w:uiPriority w:val="34"/>
    <w:qFormat/>
    <w:rsid w:val="002D5E43"/>
    <w:pPr>
      <w:ind w:left="720"/>
      <w:contextualSpacing/>
    </w:pPr>
  </w:style>
  <w:style w:type="character" w:styleId="Hyperlink">
    <w:name w:val="Hyperlink"/>
    <w:basedOn w:val="DefaultParagraphFont"/>
    <w:uiPriority w:val="99"/>
    <w:unhideWhenUsed/>
    <w:rsid w:val="00155E76"/>
    <w:rPr>
      <w:color w:val="0000FF" w:themeColor="hyperlink"/>
      <w:u w:val="single"/>
    </w:rPr>
  </w:style>
  <w:style w:type="character" w:customStyle="1" w:styleId="Heading7Char">
    <w:name w:val="Heading 7 Char"/>
    <w:basedOn w:val="DefaultParagraphFont"/>
    <w:link w:val="Heading7"/>
    <w:uiPriority w:val="9"/>
    <w:rsid w:val="006B3E6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objectives@kcsoroptimi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rviceobjectives@kcsoroptimist.org" TargetMode="External"/><Relationship Id="rId4" Type="http://schemas.openxmlformats.org/officeDocument/2006/relationships/webSettings" Target="webSettings.xml"/><Relationship Id="rId9" Type="http://schemas.openxmlformats.org/officeDocument/2006/relationships/hyperlink" Target="mailto:serviceobjectives@kcsoroptim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2014 SIKC Service Objectives Funding Criteria.docx</vt:lpstr>
    </vt:vector>
  </TitlesOfParts>
  <Company>Hewlett-Packard Company</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SIKC Service Objectives Funding Criteria.docx</dc:title>
  <dc:creator>Tanya Johannes</dc:creator>
  <cp:lastModifiedBy>norma mckelvy</cp:lastModifiedBy>
  <cp:revision>4</cp:revision>
  <cp:lastPrinted>2022-08-11T19:47:00Z</cp:lastPrinted>
  <dcterms:created xsi:type="dcterms:W3CDTF">2025-10-10T03:08:00Z</dcterms:created>
  <dcterms:modified xsi:type="dcterms:W3CDTF">2025-10-10T04:20:00Z</dcterms:modified>
</cp:coreProperties>
</file>